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7698"/>
      </w:tblGrid>
      <w:tr w:rsidR="0016586B" w14:paraId="502BAA66" w14:textId="77777777" w:rsidTr="00510173">
        <w:trPr>
          <w:trHeight w:val="268"/>
        </w:trPr>
        <w:tc>
          <w:tcPr>
            <w:tcW w:w="9464" w:type="dxa"/>
            <w:gridSpan w:val="2"/>
            <w:shd w:val="clear" w:color="auto" w:fill="4F81BC"/>
          </w:tcPr>
          <w:p w14:paraId="0F8DDB88" w14:textId="77777777" w:rsidR="0016586B" w:rsidRPr="0016586B" w:rsidRDefault="0016586B" w:rsidP="00510173">
            <w:pPr>
              <w:pStyle w:val="TableParagraph"/>
              <w:spacing w:line="248" w:lineRule="exact"/>
              <w:ind w:left="2525" w:right="2514"/>
              <w:jc w:val="center"/>
              <w:rPr>
                <w:b/>
                <w:lang w:val="fr-FR"/>
              </w:rPr>
            </w:pPr>
            <w:r w:rsidRPr="0016586B">
              <w:rPr>
                <w:b/>
                <w:color w:val="FFFFFF"/>
                <w:lang w:val="fr-FR"/>
              </w:rPr>
              <w:t>ERP -</w:t>
            </w:r>
            <w:r w:rsidRPr="0016586B">
              <w:rPr>
                <w:b/>
                <w:color w:val="FFFFFF"/>
                <w:spacing w:val="-3"/>
                <w:lang w:val="fr-FR"/>
              </w:rPr>
              <w:t xml:space="preserve"> </w:t>
            </w:r>
            <w:r w:rsidRPr="0016586B">
              <w:rPr>
                <w:b/>
                <w:color w:val="FFFFFF"/>
                <w:lang w:val="fr-FR"/>
              </w:rPr>
              <w:t>Procédure</w:t>
            </w:r>
            <w:r w:rsidRPr="0016586B">
              <w:rPr>
                <w:b/>
                <w:color w:val="FFFFFF"/>
                <w:spacing w:val="-1"/>
                <w:lang w:val="fr-FR"/>
              </w:rPr>
              <w:t xml:space="preserve"> </w:t>
            </w:r>
            <w:r w:rsidRPr="0016586B">
              <w:rPr>
                <w:b/>
                <w:color w:val="FFFFFF"/>
                <w:lang w:val="fr-FR"/>
              </w:rPr>
              <w:t>en</w:t>
            </w:r>
            <w:r w:rsidRPr="0016586B">
              <w:rPr>
                <w:b/>
                <w:color w:val="FFFFFF"/>
                <w:spacing w:val="-4"/>
                <w:lang w:val="fr-FR"/>
              </w:rPr>
              <w:t xml:space="preserve"> </w:t>
            </w:r>
            <w:r w:rsidRPr="0016586B">
              <w:rPr>
                <w:b/>
                <w:color w:val="FFFFFF"/>
                <w:lang w:val="fr-FR"/>
              </w:rPr>
              <w:t>cas d’urgence</w:t>
            </w:r>
            <w:r w:rsidRPr="0016586B">
              <w:rPr>
                <w:b/>
                <w:color w:val="FFFFFF"/>
                <w:spacing w:val="-3"/>
                <w:lang w:val="fr-FR"/>
              </w:rPr>
              <w:t xml:space="preserve"> </w:t>
            </w:r>
            <w:r w:rsidRPr="0016586B">
              <w:rPr>
                <w:b/>
                <w:color w:val="FFFFFF"/>
                <w:lang w:val="fr-FR"/>
              </w:rPr>
              <w:t>[Quinn</w:t>
            </w:r>
            <w:r w:rsidRPr="0016586B">
              <w:rPr>
                <w:b/>
                <w:color w:val="FFFFFF"/>
                <w:spacing w:val="-1"/>
                <w:lang w:val="fr-FR"/>
              </w:rPr>
              <w:t xml:space="preserve"> </w:t>
            </w:r>
            <w:r w:rsidRPr="0016586B">
              <w:rPr>
                <w:b/>
                <w:color w:val="FFFFFF"/>
                <w:lang w:val="fr-FR"/>
              </w:rPr>
              <w:t>;</w:t>
            </w:r>
            <w:r w:rsidRPr="0016586B">
              <w:rPr>
                <w:b/>
                <w:color w:val="FFFFFF"/>
                <w:spacing w:val="-1"/>
                <w:lang w:val="fr-FR"/>
              </w:rPr>
              <w:t xml:space="preserve"> </w:t>
            </w:r>
            <w:r w:rsidRPr="0016586B">
              <w:rPr>
                <w:b/>
                <w:color w:val="FFFFFF"/>
                <w:lang w:val="fr-FR"/>
              </w:rPr>
              <w:t>2004]</w:t>
            </w:r>
          </w:p>
        </w:tc>
      </w:tr>
      <w:tr w:rsidR="0016586B" w14:paraId="02796218" w14:textId="77777777" w:rsidTr="00510173">
        <w:trPr>
          <w:trHeight w:val="1075"/>
        </w:trPr>
        <w:tc>
          <w:tcPr>
            <w:tcW w:w="1766" w:type="dxa"/>
          </w:tcPr>
          <w:p w14:paraId="3634FB86" w14:textId="77777777" w:rsidR="0016586B" w:rsidRPr="0016586B" w:rsidRDefault="0016586B" w:rsidP="00510173">
            <w:pPr>
              <w:pStyle w:val="TableParagraph"/>
              <w:spacing w:before="9"/>
              <w:ind w:left="0"/>
              <w:rPr>
                <w:sz w:val="32"/>
                <w:lang w:val="fr-FR"/>
              </w:rPr>
            </w:pPr>
          </w:p>
          <w:p w14:paraId="29A20FCF" w14:textId="77777777" w:rsidR="0016586B" w:rsidRDefault="0016586B" w:rsidP="00510173">
            <w:pPr>
              <w:pStyle w:val="TableParagraph"/>
              <w:ind w:left="151" w:right="141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utiliser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avec</w:t>
            </w:r>
          </w:p>
        </w:tc>
        <w:tc>
          <w:tcPr>
            <w:tcW w:w="7698" w:type="dxa"/>
          </w:tcPr>
          <w:p w14:paraId="494540A8" w14:textId="77777777" w:rsidR="0016586B" w:rsidRPr="0016586B" w:rsidRDefault="0016586B" w:rsidP="00510173">
            <w:pPr>
              <w:pStyle w:val="TableParagraph"/>
              <w:ind w:left="110" w:right="90"/>
              <w:jc w:val="both"/>
              <w:rPr>
                <w:lang w:val="fr-FR"/>
              </w:rPr>
            </w:pPr>
            <w:r w:rsidRPr="0016586B">
              <w:rPr>
                <w:lang w:val="fr-FR"/>
              </w:rPr>
              <w:t>Les victimes de traumatismes dans les premières heures après l’évènement. Les</w:t>
            </w:r>
            <w:r w:rsidRPr="0016586B">
              <w:rPr>
                <w:spacing w:val="1"/>
                <w:lang w:val="fr-FR"/>
              </w:rPr>
              <w:t xml:space="preserve"> </w:t>
            </w:r>
            <w:r w:rsidRPr="0016586B">
              <w:rPr>
                <w:lang w:val="fr-FR"/>
              </w:rPr>
              <w:t>patients qui se présentent en « terreur silencieuse », qui tremblent, ne peuvent pas</w:t>
            </w:r>
            <w:r w:rsidRPr="0016586B">
              <w:rPr>
                <w:spacing w:val="-47"/>
                <w:lang w:val="fr-FR"/>
              </w:rPr>
              <w:t xml:space="preserve"> </w:t>
            </w:r>
            <w:r w:rsidRPr="0016586B">
              <w:rPr>
                <w:lang w:val="fr-FR"/>
              </w:rPr>
              <w:t>parler,</w:t>
            </w:r>
            <w:r w:rsidRPr="0016586B">
              <w:rPr>
                <w:spacing w:val="10"/>
                <w:lang w:val="fr-FR"/>
              </w:rPr>
              <w:t xml:space="preserve"> </w:t>
            </w:r>
            <w:r w:rsidRPr="0016586B">
              <w:rPr>
                <w:lang w:val="fr-FR"/>
              </w:rPr>
              <w:t>ou</w:t>
            </w:r>
            <w:r w:rsidRPr="0016586B">
              <w:rPr>
                <w:spacing w:val="9"/>
                <w:lang w:val="fr-FR"/>
              </w:rPr>
              <w:t xml:space="preserve"> </w:t>
            </w:r>
            <w:r w:rsidRPr="0016586B">
              <w:rPr>
                <w:lang w:val="fr-FR"/>
              </w:rPr>
              <w:t>alors</w:t>
            </w:r>
            <w:r w:rsidRPr="0016586B">
              <w:rPr>
                <w:spacing w:val="10"/>
                <w:lang w:val="fr-FR"/>
              </w:rPr>
              <w:t xml:space="preserve"> </w:t>
            </w:r>
            <w:r w:rsidRPr="0016586B">
              <w:rPr>
                <w:lang w:val="fr-FR"/>
              </w:rPr>
              <w:t>en</w:t>
            </w:r>
            <w:r w:rsidRPr="0016586B">
              <w:rPr>
                <w:spacing w:val="9"/>
                <w:lang w:val="fr-FR"/>
              </w:rPr>
              <w:t xml:space="preserve"> </w:t>
            </w:r>
            <w:r w:rsidRPr="0016586B">
              <w:rPr>
                <w:lang w:val="fr-FR"/>
              </w:rPr>
              <w:t>logorrhée</w:t>
            </w:r>
            <w:r w:rsidRPr="0016586B">
              <w:rPr>
                <w:spacing w:val="11"/>
                <w:lang w:val="fr-FR"/>
              </w:rPr>
              <w:t xml:space="preserve"> </w:t>
            </w:r>
            <w:r w:rsidRPr="0016586B">
              <w:rPr>
                <w:lang w:val="fr-FR"/>
              </w:rPr>
              <w:t>irrépressible.</w:t>
            </w:r>
            <w:r w:rsidRPr="0016586B">
              <w:rPr>
                <w:spacing w:val="9"/>
                <w:lang w:val="fr-FR"/>
              </w:rPr>
              <w:t xml:space="preserve"> </w:t>
            </w:r>
            <w:r w:rsidRPr="0016586B">
              <w:rPr>
                <w:lang w:val="fr-FR"/>
              </w:rPr>
              <w:t>Il</w:t>
            </w:r>
            <w:r w:rsidRPr="0016586B">
              <w:rPr>
                <w:spacing w:val="9"/>
                <w:lang w:val="fr-FR"/>
              </w:rPr>
              <w:t xml:space="preserve"> </w:t>
            </w:r>
            <w:r w:rsidRPr="0016586B">
              <w:rPr>
                <w:lang w:val="fr-FR"/>
              </w:rPr>
              <w:t>est</w:t>
            </w:r>
            <w:r w:rsidRPr="0016586B">
              <w:rPr>
                <w:spacing w:val="10"/>
                <w:lang w:val="fr-FR"/>
              </w:rPr>
              <w:t xml:space="preserve"> </w:t>
            </w:r>
            <w:r w:rsidRPr="0016586B">
              <w:rPr>
                <w:lang w:val="fr-FR"/>
              </w:rPr>
              <w:t>également</w:t>
            </w:r>
            <w:r w:rsidRPr="0016586B">
              <w:rPr>
                <w:spacing w:val="11"/>
                <w:lang w:val="fr-FR"/>
              </w:rPr>
              <w:t xml:space="preserve"> </w:t>
            </w:r>
            <w:r w:rsidRPr="0016586B">
              <w:rPr>
                <w:lang w:val="fr-FR"/>
              </w:rPr>
              <w:t>possible</w:t>
            </w:r>
            <w:r w:rsidRPr="0016586B">
              <w:rPr>
                <w:spacing w:val="11"/>
                <w:lang w:val="fr-FR"/>
              </w:rPr>
              <w:t xml:space="preserve"> </w:t>
            </w:r>
            <w:r w:rsidRPr="0016586B">
              <w:rPr>
                <w:lang w:val="fr-FR"/>
              </w:rPr>
              <w:t>de</w:t>
            </w:r>
            <w:r w:rsidRPr="0016586B">
              <w:rPr>
                <w:spacing w:val="10"/>
                <w:lang w:val="fr-FR"/>
              </w:rPr>
              <w:t xml:space="preserve"> </w:t>
            </w:r>
            <w:r w:rsidRPr="0016586B">
              <w:rPr>
                <w:lang w:val="fr-FR"/>
              </w:rPr>
              <w:t>l’utiliser</w:t>
            </w:r>
            <w:r w:rsidRPr="0016586B">
              <w:rPr>
                <w:spacing w:val="7"/>
                <w:lang w:val="fr-FR"/>
              </w:rPr>
              <w:t xml:space="preserve"> </w:t>
            </w:r>
            <w:r w:rsidRPr="0016586B">
              <w:rPr>
                <w:lang w:val="fr-FR"/>
              </w:rPr>
              <w:t>en</w:t>
            </w:r>
          </w:p>
          <w:p w14:paraId="00CE3950" w14:textId="77777777" w:rsidR="0016586B" w:rsidRPr="0016586B" w:rsidRDefault="0016586B" w:rsidP="00510173">
            <w:pPr>
              <w:pStyle w:val="TableParagraph"/>
              <w:spacing w:line="252" w:lineRule="exact"/>
              <w:ind w:left="110"/>
              <w:jc w:val="both"/>
              <w:rPr>
                <w:lang w:val="fr-FR"/>
              </w:rPr>
            </w:pPr>
            <w:proofErr w:type="gramStart"/>
            <w:r w:rsidRPr="0016586B">
              <w:rPr>
                <w:lang w:val="fr-FR"/>
              </w:rPr>
              <w:t>cas</w:t>
            </w:r>
            <w:proofErr w:type="gramEnd"/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d’abréaction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aigüe</w:t>
            </w:r>
            <w:r w:rsidRPr="0016586B">
              <w:rPr>
                <w:spacing w:val="1"/>
                <w:lang w:val="fr-FR"/>
              </w:rPr>
              <w:t xml:space="preserve"> </w:t>
            </w:r>
            <w:r w:rsidRPr="0016586B">
              <w:rPr>
                <w:lang w:val="fr-FR"/>
              </w:rPr>
              <w:t>au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cours du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travail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en EMDR.</w:t>
            </w:r>
          </w:p>
        </w:tc>
      </w:tr>
      <w:tr w:rsidR="0016586B" w14:paraId="20F12763" w14:textId="77777777" w:rsidTr="00510173">
        <w:trPr>
          <w:trHeight w:val="1610"/>
        </w:trPr>
        <w:tc>
          <w:tcPr>
            <w:tcW w:w="1766" w:type="dxa"/>
            <w:shd w:val="clear" w:color="auto" w:fill="DBE4F0"/>
          </w:tcPr>
          <w:p w14:paraId="05B4F6C2" w14:textId="77777777" w:rsidR="0016586B" w:rsidRPr="0016586B" w:rsidRDefault="0016586B" w:rsidP="00510173">
            <w:pPr>
              <w:pStyle w:val="TableParagraph"/>
              <w:ind w:left="0"/>
              <w:rPr>
                <w:lang w:val="fr-FR"/>
              </w:rPr>
            </w:pPr>
          </w:p>
          <w:p w14:paraId="0A6B2CC2" w14:textId="77777777" w:rsidR="0016586B" w:rsidRPr="0016586B" w:rsidRDefault="0016586B" w:rsidP="00510173">
            <w:pPr>
              <w:pStyle w:val="TableParagraph"/>
              <w:spacing w:before="11"/>
              <w:ind w:left="0"/>
              <w:rPr>
                <w:sz w:val="21"/>
                <w:lang w:val="fr-FR"/>
              </w:rPr>
            </w:pPr>
          </w:p>
          <w:p w14:paraId="4CA0C31F" w14:textId="77777777" w:rsidR="0016586B" w:rsidRDefault="0016586B" w:rsidP="00510173">
            <w:pPr>
              <w:pStyle w:val="TableParagraph"/>
              <w:spacing w:line="237" w:lineRule="auto"/>
              <w:ind w:left="446" w:right="254" w:hanging="166"/>
              <w:rPr>
                <w:b/>
              </w:rPr>
            </w:pPr>
            <w:r>
              <w:rPr>
                <w:b/>
              </w:rPr>
              <w:t xml:space="preserve">Phase 1 </w:t>
            </w:r>
            <w:proofErr w:type="spellStart"/>
            <w:r>
              <w:rPr>
                <w:b/>
              </w:rPr>
              <w:t>Prise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d’histoire</w:t>
            </w:r>
            <w:proofErr w:type="spellEnd"/>
          </w:p>
        </w:tc>
        <w:tc>
          <w:tcPr>
            <w:tcW w:w="7698" w:type="dxa"/>
            <w:shd w:val="clear" w:color="auto" w:fill="DBE4F0"/>
          </w:tcPr>
          <w:p w14:paraId="4E6A694B" w14:textId="77777777" w:rsidR="0016586B" w:rsidRPr="0016586B" w:rsidRDefault="0016586B" w:rsidP="0016586B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ind w:right="147"/>
              <w:rPr>
                <w:lang w:val="fr-FR"/>
              </w:rPr>
            </w:pPr>
            <w:r w:rsidRPr="0016586B">
              <w:rPr>
                <w:lang w:val="fr-FR"/>
              </w:rPr>
              <w:t>Recueillez un résumé des ambulanciers, du personnel hospitalier ou quiconque</w:t>
            </w:r>
            <w:r w:rsidRPr="0016586B">
              <w:rPr>
                <w:spacing w:val="-47"/>
                <w:lang w:val="fr-FR"/>
              </w:rPr>
              <w:t xml:space="preserve"> </w:t>
            </w:r>
            <w:r w:rsidRPr="0016586B">
              <w:rPr>
                <w:lang w:val="fr-FR"/>
              </w:rPr>
              <w:t>sait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quelque chose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(si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le patient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ne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peut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pas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vous parler,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concentrez-vous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sur</w:t>
            </w:r>
          </w:p>
          <w:p w14:paraId="63563005" w14:textId="77777777" w:rsidR="0016586B" w:rsidRDefault="0016586B" w:rsidP="00510173">
            <w:pPr>
              <w:pStyle w:val="TableParagraph"/>
              <w:spacing w:line="267" w:lineRule="exact"/>
            </w:pPr>
            <w:proofErr w:type="spellStart"/>
            <w:r>
              <w:t>l’histoire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immédiate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seulement</w:t>
            </w:r>
            <w:proofErr w:type="spellEnd"/>
            <w:r>
              <w:t>).</w:t>
            </w:r>
          </w:p>
          <w:p w14:paraId="7C7D1E7B" w14:textId="77777777" w:rsidR="0016586B" w:rsidRPr="0016586B" w:rsidRDefault="0016586B" w:rsidP="0016586B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line="267" w:lineRule="exact"/>
              <w:ind w:hanging="362"/>
              <w:rPr>
                <w:lang w:val="fr-FR"/>
              </w:rPr>
            </w:pPr>
            <w:proofErr w:type="spellStart"/>
            <w:r w:rsidRPr="0016586B">
              <w:rPr>
                <w:lang w:val="fr-FR"/>
              </w:rPr>
              <w:t>Etablissez</w:t>
            </w:r>
            <w:proofErr w:type="spellEnd"/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l’orientation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temporelle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dans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le présent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et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la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sécurité.</w:t>
            </w:r>
          </w:p>
          <w:p w14:paraId="67075FC0" w14:textId="77777777" w:rsidR="0016586B" w:rsidRPr="0016586B" w:rsidRDefault="0016586B" w:rsidP="0016586B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line="270" w:lineRule="atLeast"/>
              <w:ind w:right="455"/>
              <w:rPr>
                <w:lang w:val="fr-FR"/>
              </w:rPr>
            </w:pPr>
            <w:r w:rsidRPr="0016586B">
              <w:rPr>
                <w:lang w:val="fr-FR"/>
              </w:rPr>
              <w:t>Si le client est en mesure de parler, recueillez l’histoire du trauma immédiat</w:t>
            </w:r>
            <w:r w:rsidRPr="0016586B">
              <w:rPr>
                <w:spacing w:val="-47"/>
                <w:lang w:val="fr-FR"/>
              </w:rPr>
              <w:t xml:space="preserve"> </w:t>
            </w:r>
            <w:r w:rsidRPr="0016586B">
              <w:rPr>
                <w:lang w:val="fr-FR"/>
              </w:rPr>
              <w:t>(depuis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juste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avant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le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trauma jusqu’au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moment présent)</w:t>
            </w:r>
          </w:p>
        </w:tc>
      </w:tr>
      <w:tr w:rsidR="0016586B" w14:paraId="5E26343B" w14:textId="77777777" w:rsidTr="00510173">
        <w:trPr>
          <w:trHeight w:val="1342"/>
        </w:trPr>
        <w:tc>
          <w:tcPr>
            <w:tcW w:w="1766" w:type="dxa"/>
          </w:tcPr>
          <w:p w14:paraId="5E80C440" w14:textId="77777777" w:rsidR="0016586B" w:rsidRPr="0016586B" w:rsidRDefault="0016586B" w:rsidP="00510173">
            <w:pPr>
              <w:pStyle w:val="TableParagraph"/>
              <w:spacing w:before="7"/>
              <w:ind w:left="0"/>
              <w:rPr>
                <w:sz w:val="32"/>
                <w:lang w:val="fr-FR"/>
              </w:rPr>
            </w:pPr>
          </w:p>
          <w:p w14:paraId="0CF5A970" w14:textId="77777777" w:rsidR="0016586B" w:rsidRDefault="0016586B" w:rsidP="00510173">
            <w:pPr>
              <w:pStyle w:val="TableParagraph"/>
              <w:ind w:left="338" w:right="311" w:firstLine="192"/>
              <w:rPr>
                <w:b/>
              </w:rPr>
            </w:pPr>
            <w:r>
              <w:rPr>
                <w:b/>
              </w:rPr>
              <w:t>Phase 2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Préparation</w:t>
            </w:r>
            <w:proofErr w:type="spellEnd"/>
          </w:p>
        </w:tc>
        <w:tc>
          <w:tcPr>
            <w:tcW w:w="7698" w:type="dxa"/>
          </w:tcPr>
          <w:p w14:paraId="4771ED87" w14:textId="77777777" w:rsidR="0016586B" w:rsidRPr="0016586B" w:rsidRDefault="0016586B" w:rsidP="0016586B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spacing w:line="263" w:lineRule="exact"/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Apaisez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le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comportement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du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patient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et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ses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réactions</w:t>
            </w:r>
            <w:r w:rsidRPr="0016586B">
              <w:rPr>
                <w:spacing w:val="-7"/>
                <w:lang w:val="fr-FR"/>
              </w:rPr>
              <w:t xml:space="preserve"> </w:t>
            </w:r>
            <w:r w:rsidRPr="0016586B">
              <w:rPr>
                <w:lang w:val="fr-FR"/>
              </w:rPr>
              <w:t>physiques</w:t>
            </w:r>
          </w:p>
          <w:p w14:paraId="78B22496" w14:textId="77777777" w:rsidR="0016586B" w:rsidRPr="0016586B" w:rsidRDefault="0016586B" w:rsidP="0016586B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Expliquez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ce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que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sont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les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réactions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normales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de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stress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aigu</w:t>
            </w:r>
          </w:p>
          <w:p w14:paraId="653298CF" w14:textId="77777777" w:rsidR="0016586B" w:rsidRPr="0016586B" w:rsidRDefault="0016586B" w:rsidP="0016586B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Donnez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une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brève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explication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de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ce qu’est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l’EMDR</w:t>
            </w:r>
          </w:p>
          <w:p w14:paraId="611D2306" w14:textId="77777777" w:rsidR="0016586B" w:rsidRPr="0016586B" w:rsidRDefault="0016586B" w:rsidP="0016586B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ind w:hanging="362"/>
              <w:rPr>
                <w:lang w:val="fr-FR"/>
              </w:rPr>
            </w:pPr>
            <w:proofErr w:type="spellStart"/>
            <w:r w:rsidRPr="0016586B">
              <w:rPr>
                <w:lang w:val="fr-FR"/>
              </w:rPr>
              <w:t>Etablissez</w:t>
            </w:r>
            <w:proofErr w:type="spellEnd"/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une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orientation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calme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au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présent</w:t>
            </w:r>
          </w:p>
          <w:p w14:paraId="35D5979D" w14:textId="77777777" w:rsidR="0016586B" w:rsidRPr="0016586B" w:rsidRDefault="0016586B" w:rsidP="0016586B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spacing w:before="1" w:line="252" w:lineRule="exact"/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Le client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n’a pas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besoin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de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parler</w:t>
            </w:r>
            <w:r w:rsidRPr="0016586B">
              <w:rPr>
                <w:spacing w:val="1"/>
                <w:lang w:val="fr-FR"/>
              </w:rPr>
              <w:t xml:space="preserve"> </w:t>
            </w:r>
            <w:r w:rsidRPr="0016586B">
              <w:rPr>
                <w:lang w:val="fr-FR"/>
              </w:rPr>
              <w:t>pour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commencer</w:t>
            </w:r>
          </w:p>
        </w:tc>
      </w:tr>
      <w:tr w:rsidR="0016586B" w14:paraId="7F2E72C0" w14:textId="77777777" w:rsidTr="00510173">
        <w:trPr>
          <w:trHeight w:val="2147"/>
        </w:trPr>
        <w:tc>
          <w:tcPr>
            <w:tcW w:w="1766" w:type="dxa"/>
            <w:shd w:val="clear" w:color="auto" w:fill="DBE4F0"/>
          </w:tcPr>
          <w:p w14:paraId="7AAE9F3C" w14:textId="77777777" w:rsidR="0016586B" w:rsidRPr="0016586B" w:rsidRDefault="0016586B" w:rsidP="00510173">
            <w:pPr>
              <w:pStyle w:val="TableParagraph"/>
              <w:ind w:left="0"/>
              <w:rPr>
                <w:lang w:val="fr-FR"/>
              </w:rPr>
            </w:pPr>
          </w:p>
          <w:p w14:paraId="181FBEE7" w14:textId="77777777" w:rsidR="0016586B" w:rsidRPr="0016586B" w:rsidRDefault="0016586B" w:rsidP="00510173">
            <w:pPr>
              <w:pStyle w:val="TableParagraph"/>
              <w:ind w:left="0"/>
              <w:rPr>
                <w:lang w:val="fr-FR"/>
              </w:rPr>
            </w:pPr>
          </w:p>
          <w:p w14:paraId="14EB725F" w14:textId="77777777" w:rsidR="0016586B" w:rsidRPr="0016586B" w:rsidRDefault="0016586B" w:rsidP="00510173">
            <w:pPr>
              <w:pStyle w:val="TableParagraph"/>
              <w:spacing w:before="9"/>
              <w:ind w:left="0"/>
              <w:rPr>
                <w:sz w:val="21"/>
                <w:lang w:val="fr-FR"/>
              </w:rPr>
            </w:pPr>
          </w:p>
          <w:p w14:paraId="278F60CF" w14:textId="77777777" w:rsidR="0016586B" w:rsidRDefault="0016586B" w:rsidP="00510173">
            <w:pPr>
              <w:pStyle w:val="TableParagraph"/>
              <w:ind w:left="398" w:right="370" w:firstLine="132"/>
              <w:rPr>
                <w:b/>
              </w:rPr>
            </w:pPr>
            <w:r>
              <w:rPr>
                <w:b/>
              </w:rPr>
              <w:t>Phase 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Evaluation</w:t>
            </w:r>
          </w:p>
        </w:tc>
        <w:tc>
          <w:tcPr>
            <w:tcW w:w="7698" w:type="dxa"/>
            <w:shd w:val="clear" w:color="auto" w:fill="DBE4F0"/>
          </w:tcPr>
          <w:p w14:paraId="4281A4D0" w14:textId="77777777" w:rsidR="0016586B" w:rsidRPr="0016586B" w:rsidRDefault="0016586B" w:rsidP="0016586B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line="265" w:lineRule="exact"/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Partez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du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présupposé que</w:t>
            </w:r>
            <w:r w:rsidRPr="0016586B">
              <w:rPr>
                <w:spacing w:val="1"/>
                <w:lang w:val="fr-FR"/>
              </w:rPr>
              <w:t xml:space="preserve"> </w:t>
            </w:r>
            <w:r w:rsidRPr="0016586B">
              <w:rPr>
                <w:lang w:val="fr-FR"/>
              </w:rPr>
              <w:t>le patient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est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très agité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et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dans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un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état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de stress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aigu</w:t>
            </w:r>
          </w:p>
          <w:p w14:paraId="029CA193" w14:textId="77777777" w:rsidR="0016586B" w:rsidRPr="0016586B" w:rsidRDefault="0016586B" w:rsidP="0016586B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Le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patient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est déjà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connecté à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l’image puisqu’elles sont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déjà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en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lui</w:t>
            </w:r>
          </w:p>
          <w:p w14:paraId="4DEF27FE" w14:textId="77777777" w:rsidR="0016586B" w:rsidRPr="0016586B" w:rsidRDefault="0016586B" w:rsidP="0016586B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Présupposez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la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CN</w:t>
            </w:r>
            <w:r w:rsidRPr="0016586B">
              <w:rPr>
                <w:spacing w:val="-5"/>
                <w:lang w:val="fr-FR"/>
              </w:rPr>
              <w:t xml:space="preserve"> </w:t>
            </w:r>
            <w:r w:rsidRPr="0016586B">
              <w:rPr>
                <w:lang w:val="fr-FR"/>
              </w:rPr>
              <w:t>(Je suis</w:t>
            </w:r>
            <w:r w:rsidRPr="0016586B">
              <w:rPr>
                <w:spacing w:val="-5"/>
                <w:lang w:val="fr-FR"/>
              </w:rPr>
              <w:t xml:space="preserve"> </w:t>
            </w:r>
            <w:r w:rsidRPr="0016586B">
              <w:rPr>
                <w:lang w:val="fr-FR"/>
              </w:rPr>
              <w:t>en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danger)</w:t>
            </w:r>
          </w:p>
          <w:p w14:paraId="6ADE1FD4" w14:textId="77777777" w:rsidR="0016586B" w:rsidRPr="0016586B" w:rsidRDefault="0016586B" w:rsidP="0016586B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Présupposez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la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CP initiale (Je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suis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en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sécurité par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rapport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à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ce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qui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s’est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passé)</w:t>
            </w:r>
          </w:p>
          <w:p w14:paraId="6677EFB7" w14:textId="77777777" w:rsidR="0016586B" w:rsidRPr="0016586B" w:rsidRDefault="0016586B" w:rsidP="0016586B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before="1" w:line="267" w:lineRule="exact"/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Présupposez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l’émotion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de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peur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intense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ou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de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terreur</w:t>
            </w:r>
          </w:p>
          <w:p w14:paraId="2234284F" w14:textId="77777777" w:rsidR="0016586B" w:rsidRPr="0016586B" w:rsidRDefault="0016586B" w:rsidP="0016586B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line="267" w:lineRule="exact"/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Présupposez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un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SUD proche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de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10</w:t>
            </w:r>
          </w:p>
          <w:p w14:paraId="45FB1698" w14:textId="77777777" w:rsidR="0016586B" w:rsidRPr="0016586B" w:rsidRDefault="0016586B" w:rsidP="0016586B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Le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thérapeute observe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les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réactions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corporelles</w:t>
            </w:r>
          </w:p>
          <w:p w14:paraId="4C9EB264" w14:textId="77777777" w:rsidR="0016586B" w:rsidRPr="0016586B" w:rsidRDefault="0016586B" w:rsidP="0016586B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line="252" w:lineRule="exact"/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Vous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n’encouragez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pas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les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associations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libres</w:t>
            </w:r>
          </w:p>
        </w:tc>
      </w:tr>
      <w:tr w:rsidR="0016586B" w14:paraId="30F8D80A" w14:textId="77777777" w:rsidTr="00510173">
        <w:trPr>
          <w:trHeight w:val="1343"/>
        </w:trPr>
        <w:tc>
          <w:tcPr>
            <w:tcW w:w="1766" w:type="dxa"/>
          </w:tcPr>
          <w:p w14:paraId="33F53A71" w14:textId="77777777" w:rsidR="0016586B" w:rsidRPr="0016586B" w:rsidRDefault="0016586B" w:rsidP="00510173">
            <w:pPr>
              <w:pStyle w:val="TableParagraph"/>
              <w:spacing w:before="9"/>
              <w:ind w:left="0"/>
              <w:rPr>
                <w:sz w:val="32"/>
                <w:lang w:val="fr-FR"/>
              </w:rPr>
            </w:pPr>
          </w:p>
          <w:p w14:paraId="61CFE348" w14:textId="77777777" w:rsidR="0016586B" w:rsidRDefault="0016586B" w:rsidP="00510173">
            <w:pPr>
              <w:pStyle w:val="TableParagraph"/>
              <w:ind w:left="107" w:right="78" w:firstLine="422"/>
              <w:rPr>
                <w:b/>
              </w:rPr>
            </w:pPr>
            <w:r>
              <w:rPr>
                <w:b/>
              </w:rPr>
              <w:t>Phase 4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Désensibilisation</w:t>
            </w:r>
            <w:proofErr w:type="spellEnd"/>
          </w:p>
        </w:tc>
        <w:tc>
          <w:tcPr>
            <w:tcW w:w="7698" w:type="dxa"/>
          </w:tcPr>
          <w:p w14:paraId="7F4F2003" w14:textId="77777777" w:rsidR="0016586B" w:rsidRPr="0016586B" w:rsidRDefault="0016586B" w:rsidP="0016586B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ind w:right="611"/>
              <w:rPr>
                <w:lang w:val="fr-FR"/>
              </w:rPr>
            </w:pPr>
            <w:r w:rsidRPr="0016586B">
              <w:rPr>
                <w:lang w:val="fr-FR"/>
              </w:rPr>
              <w:t>Utilisez l’attention duale pour aider le patient à accéder à une focalisation</w:t>
            </w:r>
            <w:r w:rsidRPr="0016586B">
              <w:rPr>
                <w:spacing w:val="-47"/>
                <w:lang w:val="fr-FR"/>
              </w:rPr>
              <w:t xml:space="preserve"> </w:t>
            </w:r>
            <w:r w:rsidRPr="0016586B">
              <w:rPr>
                <w:lang w:val="fr-FR"/>
              </w:rPr>
              <w:t>extérieure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(dans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la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salle</w:t>
            </w:r>
            <w:r w:rsidRPr="0016586B">
              <w:rPr>
                <w:spacing w:val="1"/>
                <w:lang w:val="fr-FR"/>
              </w:rPr>
              <w:t xml:space="preserve"> </w:t>
            </w:r>
            <w:r w:rsidRPr="0016586B">
              <w:rPr>
                <w:lang w:val="fr-FR"/>
              </w:rPr>
              <w:t>d’urgence ou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un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espace</w:t>
            </w:r>
            <w:r w:rsidRPr="0016586B">
              <w:rPr>
                <w:spacing w:val="1"/>
                <w:lang w:val="fr-FR"/>
              </w:rPr>
              <w:t xml:space="preserve"> </w:t>
            </w:r>
            <w:r w:rsidRPr="0016586B">
              <w:rPr>
                <w:lang w:val="fr-FR"/>
              </w:rPr>
              <w:t>de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sécurité,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loin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de</w:t>
            </w:r>
          </w:p>
          <w:p w14:paraId="198C11A5" w14:textId="77777777" w:rsidR="0016586B" w:rsidRDefault="0016586B" w:rsidP="00510173">
            <w:pPr>
              <w:pStyle w:val="TableParagraph"/>
            </w:pPr>
            <w:proofErr w:type="spellStart"/>
            <w:r>
              <w:t>l’évènement</w:t>
            </w:r>
            <w:proofErr w:type="spellEnd"/>
            <w:r>
              <w:t>)</w:t>
            </w:r>
          </w:p>
          <w:p w14:paraId="2D8DB8D7" w14:textId="77777777" w:rsidR="0016586B" w:rsidRPr="0016586B" w:rsidRDefault="0016586B" w:rsidP="0016586B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spacing w:line="270" w:lineRule="atLeast"/>
              <w:ind w:right="234"/>
              <w:rPr>
                <w:lang w:val="fr-FR"/>
              </w:rPr>
            </w:pPr>
            <w:r w:rsidRPr="0016586B">
              <w:rPr>
                <w:lang w:val="fr-FR"/>
              </w:rPr>
              <w:t>Utilisez les stimulations bilatérales et le tissage cognitif pour établir la sécurité</w:t>
            </w:r>
            <w:r w:rsidRPr="0016586B">
              <w:rPr>
                <w:spacing w:val="-47"/>
                <w:lang w:val="fr-FR"/>
              </w:rPr>
              <w:t xml:space="preserve"> </w:t>
            </w:r>
            <w:r w:rsidRPr="0016586B">
              <w:rPr>
                <w:lang w:val="fr-FR"/>
              </w:rPr>
              <w:t>actuelle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et l’orientation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temporelle au présent</w:t>
            </w:r>
          </w:p>
        </w:tc>
      </w:tr>
      <w:tr w:rsidR="0016586B" w14:paraId="508EAA6B" w14:textId="77777777" w:rsidTr="00510173">
        <w:trPr>
          <w:trHeight w:val="1608"/>
        </w:trPr>
        <w:tc>
          <w:tcPr>
            <w:tcW w:w="1766" w:type="dxa"/>
            <w:shd w:val="clear" w:color="auto" w:fill="DBE4F0"/>
          </w:tcPr>
          <w:p w14:paraId="5584B97E" w14:textId="77777777" w:rsidR="0016586B" w:rsidRPr="0016586B" w:rsidRDefault="0016586B" w:rsidP="00510173">
            <w:pPr>
              <w:pStyle w:val="TableParagraph"/>
              <w:ind w:left="0"/>
              <w:rPr>
                <w:lang w:val="fr-FR"/>
              </w:rPr>
            </w:pPr>
          </w:p>
          <w:p w14:paraId="5FCD0A03" w14:textId="77777777" w:rsidR="0016586B" w:rsidRPr="0016586B" w:rsidRDefault="0016586B" w:rsidP="00510173">
            <w:pPr>
              <w:pStyle w:val="TableParagraph"/>
              <w:spacing w:before="7"/>
              <w:ind w:left="0"/>
              <w:rPr>
                <w:sz w:val="21"/>
                <w:lang w:val="fr-FR"/>
              </w:rPr>
            </w:pPr>
          </w:p>
          <w:p w14:paraId="5805FCDD" w14:textId="77777777" w:rsidR="0016586B" w:rsidRDefault="0016586B" w:rsidP="00510173">
            <w:pPr>
              <w:pStyle w:val="TableParagraph"/>
              <w:ind w:left="367" w:right="336" w:firstLine="163"/>
              <w:rPr>
                <w:b/>
              </w:rPr>
            </w:pPr>
            <w:r>
              <w:rPr>
                <w:b/>
              </w:rPr>
              <w:t>Phase 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Installation</w:t>
            </w:r>
          </w:p>
        </w:tc>
        <w:tc>
          <w:tcPr>
            <w:tcW w:w="7698" w:type="dxa"/>
            <w:shd w:val="clear" w:color="auto" w:fill="DBE4F0"/>
          </w:tcPr>
          <w:p w14:paraId="78C29A13" w14:textId="77777777" w:rsidR="0016586B" w:rsidRPr="0016586B" w:rsidRDefault="0016586B" w:rsidP="0016586B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line="264" w:lineRule="exact"/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Il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n’y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a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pas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d’installation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standard</w:t>
            </w:r>
          </w:p>
          <w:p w14:paraId="5C9DCB67" w14:textId="77777777" w:rsidR="0016586B" w:rsidRPr="0016586B" w:rsidRDefault="0016586B" w:rsidP="0016586B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A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sa place,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on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renforce la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sécurité par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des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techniques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de</w:t>
            </w:r>
            <w:r w:rsidRPr="0016586B">
              <w:rPr>
                <w:spacing w:val="1"/>
                <w:lang w:val="fr-FR"/>
              </w:rPr>
              <w:t xml:space="preserve"> </w:t>
            </w:r>
            <w:r w:rsidRPr="0016586B">
              <w:rPr>
                <w:lang w:val="fr-FR"/>
              </w:rPr>
              <w:t>respiration</w:t>
            </w:r>
          </w:p>
          <w:p w14:paraId="2C911C0A" w14:textId="77777777" w:rsidR="0016586B" w:rsidRPr="0016586B" w:rsidRDefault="0016586B" w:rsidP="0016586B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ind w:right="122"/>
              <w:rPr>
                <w:lang w:val="fr-FR"/>
              </w:rPr>
            </w:pPr>
            <w:r w:rsidRPr="0016586B">
              <w:rPr>
                <w:lang w:val="fr-FR"/>
              </w:rPr>
              <w:t>Les patients doivent dire qu’ils sont en sécurité et reconnaitre que l’évènement</w:t>
            </w:r>
            <w:r w:rsidRPr="0016586B">
              <w:rPr>
                <w:spacing w:val="-47"/>
                <w:lang w:val="fr-FR"/>
              </w:rPr>
              <w:t xml:space="preserve"> </w:t>
            </w:r>
            <w:r w:rsidRPr="0016586B">
              <w:rPr>
                <w:lang w:val="fr-FR"/>
              </w:rPr>
              <w:t>est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terminé</w:t>
            </w:r>
            <w:r w:rsidRPr="0016586B">
              <w:rPr>
                <w:spacing w:val="1"/>
                <w:lang w:val="fr-FR"/>
              </w:rPr>
              <w:t xml:space="preserve"> </w:t>
            </w:r>
            <w:r w:rsidRPr="0016586B">
              <w:rPr>
                <w:lang w:val="fr-FR"/>
              </w:rPr>
              <w:t>pour qu’on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aille</w:t>
            </w:r>
            <w:r w:rsidRPr="0016586B">
              <w:rPr>
                <w:spacing w:val="1"/>
                <w:lang w:val="fr-FR"/>
              </w:rPr>
              <w:t xml:space="preserve"> </w:t>
            </w:r>
            <w:r w:rsidRPr="0016586B">
              <w:rPr>
                <w:lang w:val="fr-FR"/>
              </w:rPr>
              <w:t>à la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clôture.</w:t>
            </w:r>
          </w:p>
          <w:p w14:paraId="55ED7B81" w14:textId="77777777" w:rsidR="0016586B" w:rsidRPr="0016586B" w:rsidRDefault="0016586B" w:rsidP="0016586B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before="1" w:line="267" w:lineRule="exact"/>
              <w:ind w:hanging="362"/>
              <w:rPr>
                <w:strike/>
                <w:lang w:val="fr-FR"/>
              </w:rPr>
            </w:pPr>
            <w:r w:rsidRPr="0016586B">
              <w:rPr>
                <w:strike/>
                <w:lang w:val="fr-FR"/>
              </w:rPr>
              <w:t>Ou</w:t>
            </w:r>
            <w:r w:rsidRPr="0016586B">
              <w:rPr>
                <w:strike/>
                <w:spacing w:val="-1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bien,</w:t>
            </w:r>
            <w:r w:rsidRPr="0016586B">
              <w:rPr>
                <w:strike/>
                <w:spacing w:val="-1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si</w:t>
            </w:r>
            <w:r w:rsidRPr="0016586B">
              <w:rPr>
                <w:strike/>
                <w:spacing w:val="-1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le</w:t>
            </w:r>
            <w:r w:rsidRPr="0016586B">
              <w:rPr>
                <w:strike/>
                <w:spacing w:val="1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client</w:t>
            </w:r>
            <w:r w:rsidRPr="0016586B">
              <w:rPr>
                <w:strike/>
                <w:spacing w:val="-1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veut</w:t>
            </w:r>
            <w:r w:rsidRPr="0016586B">
              <w:rPr>
                <w:strike/>
                <w:spacing w:val="-1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faire</w:t>
            </w:r>
            <w:r w:rsidRPr="0016586B">
              <w:rPr>
                <w:strike/>
                <w:spacing w:val="-1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un</w:t>
            </w:r>
            <w:r w:rsidRPr="0016586B">
              <w:rPr>
                <w:strike/>
                <w:spacing w:val="-1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récit</w:t>
            </w:r>
            <w:r w:rsidRPr="0016586B">
              <w:rPr>
                <w:strike/>
                <w:spacing w:val="-1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de</w:t>
            </w:r>
            <w:r w:rsidRPr="0016586B">
              <w:rPr>
                <w:strike/>
                <w:spacing w:val="-3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ce qui lui</w:t>
            </w:r>
            <w:r w:rsidRPr="0016586B">
              <w:rPr>
                <w:strike/>
                <w:spacing w:val="-3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est</w:t>
            </w:r>
            <w:r w:rsidRPr="0016586B">
              <w:rPr>
                <w:strike/>
                <w:spacing w:val="-3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arrivé,</w:t>
            </w:r>
            <w:r w:rsidRPr="0016586B">
              <w:rPr>
                <w:strike/>
                <w:spacing w:val="-3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faites</w:t>
            </w:r>
            <w:r w:rsidRPr="0016586B">
              <w:rPr>
                <w:strike/>
                <w:spacing w:val="-4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un</w:t>
            </w:r>
            <w:r w:rsidRPr="0016586B">
              <w:rPr>
                <w:strike/>
                <w:spacing w:val="-2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récit</w:t>
            </w:r>
            <w:r w:rsidRPr="0016586B">
              <w:rPr>
                <w:strike/>
                <w:spacing w:val="-1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et</w:t>
            </w:r>
          </w:p>
          <w:p w14:paraId="12A7F5D5" w14:textId="77777777" w:rsidR="0016586B" w:rsidRPr="0016586B" w:rsidRDefault="0016586B" w:rsidP="00510173">
            <w:pPr>
              <w:pStyle w:val="TableParagraph"/>
              <w:spacing w:line="251" w:lineRule="exact"/>
              <w:rPr>
                <w:lang w:val="fr-FR"/>
              </w:rPr>
            </w:pPr>
            <w:proofErr w:type="gramStart"/>
            <w:r w:rsidRPr="0016586B">
              <w:rPr>
                <w:strike/>
                <w:lang w:val="fr-FR"/>
              </w:rPr>
              <w:t>basculez</w:t>
            </w:r>
            <w:proofErr w:type="gramEnd"/>
            <w:r w:rsidRPr="0016586B">
              <w:rPr>
                <w:strike/>
                <w:spacing w:val="-1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en EMD ou</w:t>
            </w:r>
            <w:r w:rsidRPr="0016586B">
              <w:rPr>
                <w:strike/>
                <w:spacing w:val="-4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sur le</w:t>
            </w:r>
            <w:r w:rsidRPr="0016586B">
              <w:rPr>
                <w:strike/>
                <w:spacing w:val="-3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protocole</w:t>
            </w:r>
            <w:r w:rsidRPr="0016586B">
              <w:rPr>
                <w:strike/>
                <w:spacing w:val="1"/>
                <w:lang w:val="fr-FR"/>
              </w:rPr>
              <w:t xml:space="preserve"> </w:t>
            </w:r>
            <w:r w:rsidRPr="0016586B">
              <w:rPr>
                <w:strike/>
                <w:lang w:val="fr-FR"/>
              </w:rPr>
              <w:t>R-TEP.</w:t>
            </w:r>
          </w:p>
        </w:tc>
      </w:tr>
      <w:tr w:rsidR="0016586B" w14:paraId="5E8C8C85" w14:textId="77777777" w:rsidTr="00510173">
        <w:trPr>
          <w:trHeight w:val="806"/>
        </w:trPr>
        <w:tc>
          <w:tcPr>
            <w:tcW w:w="1766" w:type="dxa"/>
          </w:tcPr>
          <w:p w14:paraId="0C2CB400" w14:textId="77777777" w:rsidR="0016586B" w:rsidRDefault="0016586B" w:rsidP="00510173">
            <w:pPr>
              <w:pStyle w:val="TableParagraph"/>
              <w:spacing w:before="131"/>
              <w:ind w:left="499" w:right="268" w:hanging="207"/>
              <w:rPr>
                <w:b/>
              </w:rPr>
            </w:pPr>
            <w:r>
              <w:rPr>
                <w:b/>
              </w:rPr>
              <w:t>Phase 6 Scan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corporel</w:t>
            </w:r>
            <w:proofErr w:type="spellEnd"/>
          </w:p>
        </w:tc>
        <w:tc>
          <w:tcPr>
            <w:tcW w:w="7698" w:type="dxa"/>
          </w:tcPr>
          <w:p w14:paraId="2A021169" w14:textId="77777777" w:rsidR="0016586B" w:rsidRPr="0016586B" w:rsidRDefault="0016586B" w:rsidP="0016586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65" w:lineRule="exact"/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Ne se fait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pas de</w:t>
            </w:r>
            <w:r w:rsidRPr="0016586B">
              <w:rPr>
                <w:spacing w:val="-6"/>
                <w:lang w:val="fr-FR"/>
              </w:rPr>
              <w:t xml:space="preserve"> </w:t>
            </w:r>
            <w:r w:rsidRPr="0016586B">
              <w:rPr>
                <w:lang w:val="fr-FR"/>
              </w:rPr>
              <w:t>manière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formelle</w:t>
            </w:r>
          </w:p>
          <w:p w14:paraId="2C629F78" w14:textId="77777777" w:rsidR="0016586B" w:rsidRPr="0016586B" w:rsidRDefault="0016586B" w:rsidP="0016586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70" w:lineRule="atLeast"/>
              <w:ind w:right="388"/>
              <w:rPr>
                <w:lang w:val="fr-FR"/>
              </w:rPr>
            </w:pPr>
            <w:r w:rsidRPr="0016586B">
              <w:rPr>
                <w:lang w:val="fr-FR"/>
              </w:rPr>
              <w:t>Remarquez l’arrêt des tremblements, l’apaisement du corps, la capacité à se</w:t>
            </w:r>
            <w:r w:rsidRPr="0016586B">
              <w:rPr>
                <w:spacing w:val="-47"/>
                <w:lang w:val="fr-FR"/>
              </w:rPr>
              <w:t xml:space="preserve"> </w:t>
            </w:r>
            <w:r w:rsidRPr="0016586B">
              <w:rPr>
                <w:lang w:val="fr-FR"/>
              </w:rPr>
              <w:t>connecter</w:t>
            </w:r>
          </w:p>
        </w:tc>
      </w:tr>
      <w:tr w:rsidR="0016586B" w14:paraId="5E4968AF" w14:textId="77777777" w:rsidTr="00510173">
        <w:trPr>
          <w:trHeight w:val="1343"/>
        </w:trPr>
        <w:tc>
          <w:tcPr>
            <w:tcW w:w="1766" w:type="dxa"/>
            <w:shd w:val="clear" w:color="auto" w:fill="DBE4F0"/>
          </w:tcPr>
          <w:p w14:paraId="50F7A08F" w14:textId="77777777" w:rsidR="0016586B" w:rsidRPr="0016586B" w:rsidRDefault="0016586B" w:rsidP="00510173">
            <w:pPr>
              <w:pStyle w:val="TableParagraph"/>
              <w:ind w:left="0"/>
              <w:rPr>
                <w:lang w:val="fr-FR"/>
              </w:rPr>
            </w:pPr>
          </w:p>
          <w:p w14:paraId="46D76A69" w14:textId="77777777" w:rsidR="0016586B" w:rsidRPr="0016586B" w:rsidRDefault="0016586B" w:rsidP="00510173">
            <w:pPr>
              <w:pStyle w:val="TableParagraph"/>
              <w:spacing w:before="9"/>
              <w:ind w:left="0"/>
              <w:rPr>
                <w:sz w:val="21"/>
                <w:lang w:val="fr-FR"/>
              </w:rPr>
            </w:pPr>
          </w:p>
          <w:p w14:paraId="511A1D87" w14:textId="77777777" w:rsidR="0016586B" w:rsidRDefault="0016586B" w:rsidP="00510173">
            <w:pPr>
              <w:pStyle w:val="TableParagraph"/>
              <w:ind w:left="152" w:right="141"/>
              <w:jc w:val="center"/>
              <w:rPr>
                <w:b/>
              </w:rPr>
            </w:pPr>
            <w:r>
              <w:rPr>
                <w:b/>
              </w:rPr>
              <w:t>Phase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Clôture</w:t>
            </w:r>
            <w:proofErr w:type="spellEnd"/>
          </w:p>
        </w:tc>
        <w:tc>
          <w:tcPr>
            <w:tcW w:w="7698" w:type="dxa"/>
            <w:shd w:val="clear" w:color="auto" w:fill="DBE4F0"/>
          </w:tcPr>
          <w:p w14:paraId="71EBA6A5" w14:textId="77777777" w:rsidR="0016586B" w:rsidRPr="0016586B" w:rsidRDefault="0016586B" w:rsidP="0016586B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right="468"/>
              <w:rPr>
                <w:lang w:val="fr-FR"/>
              </w:rPr>
            </w:pPr>
            <w:r w:rsidRPr="0016586B">
              <w:rPr>
                <w:lang w:val="fr-FR"/>
              </w:rPr>
              <w:t>Donnez une trame éducative de ce qui peut se passer après une expérience</w:t>
            </w:r>
            <w:r w:rsidRPr="0016586B">
              <w:rPr>
                <w:spacing w:val="-47"/>
                <w:lang w:val="fr-FR"/>
              </w:rPr>
              <w:t xml:space="preserve"> </w:t>
            </w:r>
            <w:r w:rsidRPr="0016586B">
              <w:rPr>
                <w:lang w:val="fr-FR"/>
              </w:rPr>
              <w:t>traumatique.</w:t>
            </w:r>
          </w:p>
          <w:p w14:paraId="786509A4" w14:textId="77777777" w:rsidR="0016586B" w:rsidRPr="0016586B" w:rsidRDefault="0016586B" w:rsidP="0016586B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Donnez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des références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en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cas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de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persistance des</w:t>
            </w:r>
            <w:r w:rsidRPr="0016586B">
              <w:rPr>
                <w:spacing w:val="-3"/>
                <w:lang w:val="fr-FR"/>
              </w:rPr>
              <w:t xml:space="preserve"> </w:t>
            </w:r>
            <w:r w:rsidRPr="0016586B">
              <w:rPr>
                <w:lang w:val="fr-FR"/>
              </w:rPr>
              <w:t>symptômes aigus</w:t>
            </w:r>
          </w:p>
          <w:p w14:paraId="572FC29A" w14:textId="77777777" w:rsidR="0016586B" w:rsidRPr="0016586B" w:rsidRDefault="0016586B" w:rsidP="0016586B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line="270" w:lineRule="atLeast"/>
              <w:ind w:right="113"/>
              <w:rPr>
                <w:lang w:val="fr-FR"/>
              </w:rPr>
            </w:pPr>
            <w:r w:rsidRPr="0016586B">
              <w:rPr>
                <w:lang w:val="fr-FR"/>
              </w:rPr>
              <w:t>On donne au client un support d’information sur les symptômes physiologiques</w:t>
            </w:r>
            <w:r w:rsidRPr="0016586B">
              <w:rPr>
                <w:spacing w:val="-48"/>
                <w:lang w:val="fr-FR"/>
              </w:rPr>
              <w:t xml:space="preserve"> </w:t>
            </w:r>
            <w:r w:rsidRPr="0016586B">
              <w:rPr>
                <w:lang w:val="fr-FR"/>
              </w:rPr>
              <w:t>et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émotionnels courants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au cours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des</w:t>
            </w:r>
            <w:r w:rsidRPr="0016586B">
              <w:rPr>
                <w:spacing w:val="1"/>
                <w:lang w:val="fr-FR"/>
              </w:rPr>
              <w:t xml:space="preserve"> </w:t>
            </w:r>
            <w:r w:rsidRPr="0016586B">
              <w:rPr>
                <w:lang w:val="fr-FR"/>
              </w:rPr>
              <w:t>premières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48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à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72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heures.</w:t>
            </w:r>
          </w:p>
        </w:tc>
      </w:tr>
      <w:tr w:rsidR="0016586B" w14:paraId="282E013A" w14:textId="77777777" w:rsidTr="00510173">
        <w:trPr>
          <w:trHeight w:val="804"/>
        </w:trPr>
        <w:tc>
          <w:tcPr>
            <w:tcW w:w="1766" w:type="dxa"/>
          </w:tcPr>
          <w:p w14:paraId="4141DA24" w14:textId="77777777" w:rsidR="0016586B" w:rsidRDefault="0016586B" w:rsidP="00510173">
            <w:pPr>
              <w:pStyle w:val="TableParagraph"/>
              <w:spacing w:before="129"/>
              <w:ind w:left="280" w:right="250" w:firstLine="249"/>
              <w:rPr>
                <w:b/>
              </w:rPr>
            </w:pPr>
            <w:r>
              <w:rPr>
                <w:b/>
              </w:rPr>
              <w:t>Phase 8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Réévaluation</w:t>
            </w:r>
            <w:proofErr w:type="spellEnd"/>
          </w:p>
        </w:tc>
        <w:tc>
          <w:tcPr>
            <w:tcW w:w="7698" w:type="dxa"/>
          </w:tcPr>
          <w:p w14:paraId="165A6562" w14:textId="77777777" w:rsidR="0016586B" w:rsidRPr="0016586B" w:rsidRDefault="0016586B" w:rsidP="0016586B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spacing w:line="264" w:lineRule="exact"/>
              <w:ind w:hanging="362"/>
              <w:rPr>
                <w:lang w:val="fr-FR"/>
              </w:rPr>
            </w:pPr>
            <w:r w:rsidRPr="0016586B">
              <w:rPr>
                <w:lang w:val="fr-FR"/>
              </w:rPr>
              <w:t>En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contexte d’urgence la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réévaluation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n’a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pas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toujours</w:t>
            </w:r>
            <w:r w:rsidRPr="0016586B">
              <w:rPr>
                <w:spacing w:val="-4"/>
                <w:lang w:val="fr-FR"/>
              </w:rPr>
              <w:t xml:space="preserve"> </w:t>
            </w:r>
            <w:r w:rsidRPr="0016586B">
              <w:rPr>
                <w:lang w:val="fr-FR"/>
              </w:rPr>
              <w:t>lieu.</w:t>
            </w:r>
          </w:p>
          <w:p w14:paraId="24F00CF6" w14:textId="0B3B7CD5" w:rsidR="0016586B" w:rsidRPr="0016586B" w:rsidRDefault="0016586B" w:rsidP="0016586B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spacing w:line="270" w:lineRule="atLeast"/>
              <w:ind w:right="201"/>
              <w:rPr>
                <w:lang w:val="fr-FR"/>
              </w:rPr>
            </w:pPr>
            <w:r w:rsidRPr="0016586B">
              <w:rPr>
                <w:lang w:val="fr-FR"/>
              </w:rPr>
              <w:t>Si c’est possible, contactez les patients sous 8</w:t>
            </w:r>
            <w:r>
              <w:rPr>
                <w:lang w:val="fr-FR"/>
              </w:rPr>
              <w:t xml:space="preserve"> </w:t>
            </w:r>
            <w:r w:rsidRPr="0016586B">
              <w:rPr>
                <w:lang w:val="fr-FR"/>
              </w:rPr>
              <w:t xml:space="preserve">jours par téléphone pour </w:t>
            </w:r>
            <w:proofErr w:type="gramStart"/>
            <w:r w:rsidRPr="0016586B">
              <w:rPr>
                <w:lang w:val="fr-FR"/>
              </w:rPr>
              <w:t>évaluer</w:t>
            </w:r>
            <w:r w:rsidRPr="0016586B">
              <w:rPr>
                <w:spacing w:val="-47"/>
                <w:lang w:val="fr-FR"/>
              </w:rPr>
              <w:t xml:space="preserve"> </w:t>
            </w:r>
            <w:r>
              <w:rPr>
                <w:spacing w:val="-47"/>
                <w:lang w:val="fr-FR"/>
              </w:rPr>
              <w:t xml:space="preserve"> </w:t>
            </w:r>
            <w:r w:rsidRPr="0016586B">
              <w:rPr>
                <w:lang w:val="fr-FR"/>
              </w:rPr>
              <w:t>leur</w:t>
            </w:r>
            <w:proofErr w:type="gramEnd"/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situation</w:t>
            </w:r>
            <w:r w:rsidRPr="0016586B">
              <w:rPr>
                <w:spacing w:val="-1"/>
                <w:lang w:val="fr-FR"/>
              </w:rPr>
              <w:t xml:space="preserve"> </w:t>
            </w:r>
            <w:r w:rsidRPr="0016586B">
              <w:rPr>
                <w:lang w:val="fr-FR"/>
              </w:rPr>
              <w:t>et offrir du</w:t>
            </w:r>
            <w:r w:rsidRPr="0016586B">
              <w:rPr>
                <w:spacing w:val="-2"/>
                <w:lang w:val="fr-FR"/>
              </w:rPr>
              <w:t xml:space="preserve"> </w:t>
            </w:r>
            <w:r w:rsidRPr="0016586B">
              <w:rPr>
                <w:lang w:val="fr-FR"/>
              </w:rPr>
              <w:t>soutien</w:t>
            </w:r>
          </w:p>
        </w:tc>
      </w:tr>
    </w:tbl>
    <w:p w14:paraId="38C89CDA" w14:textId="77777777" w:rsidR="00DD52B4" w:rsidRDefault="00DD52B4"/>
    <w:sectPr w:rsidR="00DD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247F"/>
    <w:multiLevelType w:val="hybridMultilevel"/>
    <w:tmpl w:val="87DC87EA"/>
    <w:lvl w:ilvl="0" w:tplc="A014B5E2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2C262D9E">
      <w:numFmt w:val="bullet"/>
      <w:lvlText w:val="•"/>
      <w:lvlJc w:val="left"/>
      <w:pPr>
        <w:ind w:left="1200" w:hanging="361"/>
      </w:pPr>
      <w:rPr>
        <w:rFonts w:hint="default"/>
        <w:lang w:val="fr-FR" w:eastAsia="en-US" w:bidi="ar-SA"/>
      </w:rPr>
    </w:lvl>
    <w:lvl w:ilvl="2" w:tplc="4DFAC8BC">
      <w:numFmt w:val="bullet"/>
      <w:lvlText w:val="•"/>
      <w:lvlJc w:val="left"/>
      <w:pPr>
        <w:ind w:left="1921" w:hanging="361"/>
      </w:pPr>
      <w:rPr>
        <w:rFonts w:hint="default"/>
        <w:lang w:val="fr-FR" w:eastAsia="en-US" w:bidi="ar-SA"/>
      </w:rPr>
    </w:lvl>
    <w:lvl w:ilvl="3" w:tplc="760AD940">
      <w:numFmt w:val="bullet"/>
      <w:lvlText w:val="•"/>
      <w:lvlJc w:val="left"/>
      <w:pPr>
        <w:ind w:left="2642" w:hanging="361"/>
      </w:pPr>
      <w:rPr>
        <w:rFonts w:hint="default"/>
        <w:lang w:val="fr-FR" w:eastAsia="en-US" w:bidi="ar-SA"/>
      </w:rPr>
    </w:lvl>
    <w:lvl w:ilvl="4" w:tplc="21BEC644">
      <w:numFmt w:val="bullet"/>
      <w:lvlText w:val="•"/>
      <w:lvlJc w:val="left"/>
      <w:pPr>
        <w:ind w:left="3363" w:hanging="361"/>
      </w:pPr>
      <w:rPr>
        <w:rFonts w:hint="default"/>
        <w:lang w:val="fr-FR" w:eastAsia="en-US" w:bidi="ar-SA"/>
      </w:rPr>
    </w:lvl>
    <w:lvl w:ilvl="5" w:tplc="A6F0F4DE">
      <w:numFmt w:val="bullet"/>
      <w:lvlText w:val="•"/>
      <w:lvlJc w:val="left"/>
      <w:pPr>
        <w:ind w:left="4084" w:hanging="361"/>
      </w:pPr>
      <w:rPr>
        <w:rFonts w:hint="default"/>
        <w:lang w:val="fr-FR" w:eastAsia="en-US" w:bidi="ar-SA"/>
      </w:rPr>
    </w:lvl>
    <w:lvl w:ilvl="6" w:tplc="7438E4E0">
      <w:numFmt w:val="bullet"/>
      <w:lvlText w:val="•"/>
      <w:lvlJc w:val="left"/>
      <w:pPr>
        <w:ind w:left="4804" w:hanging="361"/>
      </w:pPr>
      <w:rPr>
        <w:rFonts w:hint="default"/>
        <w:lang w:val="fr-FR" w:eastAsia="en-US" w:bidi="ar-SA"/>
      </w:rPr>
    </w:lvl>
    <w:lvl w:ilvl="7" w:tplc="208ACD00">
      <w:numFmt w:val="bullet"/>
      <w:lvlText w:val="•"/>
      <w:lvlJc w:val="left"/>
      <w:pPr>
        <w:ind w:left="5525" w:hanging="361"/>
      </w:pPr>
      <w:rPr>
        <w:rFonts w:hint="default"/>
        <w:lang w:val="fr-FR" w:eastAsia="en-US" w:bidi="ar-SA"/>
      </w:rPr>
    </w:lvl>
    <w:lvl w:ilvl="8" w:tplc="F7EC9FB6">
      <w:numFmt w:val="bullet"/>
      <w:lvlText w:val="•"/>
      <w:lvlJc w:val="left"/>
      <w:pPr>
        <w:ind w:left="6246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00F6E3F"/>
    <w:multiLevelType w:val="hybridMultilevel"/>
    <w:tmpl w:val="58DEA222"/>
    <w:lvl w:ilvl="0" w:tplc="A0DA3A48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438495DE">
      <w:numFmt w:val="bullet"/>
      <w:lvlText w:val="•"/>
      <w:lvlJc w:val="left"/>
      <w:pPr>
        <w:ind w:left="1200" w:hanging="361"/>
      </w:pPr>
      <w:rPr>
        <w:rFonts w:hint="default"/>
        <w:lang w:val="fr-FR" w:eastAsia="en-US" w:bidi="ar-SA"/>
      </w:rPr>
    </w:lvl>
    <w:lvl w:ilvl="2" w:tplc="F26233F4">
      <w:numFmt w:val="bullet"/>
      <w:lvlText w:val="•"/>
      <w:lvlJc w:val="left"/>
      <w:pPr>
        <w:ind w:left="1921" w:hanging="361"/>
      </w:pPr>
      <w:rPr>
        <w:rFonts w:hint="default"/>
        <w:lang w:val="fr-FR" w:eastAsia="en-US" w:bidi="ar-SA"/>
      </w:rPr>
    </w:lvl>
    <w:lvl w:ilvl="3" w:tplc="945C2774">
      <w:numFmt w:val="bullet"/>
      <w:lvlText w:val="•"/>
      <w:lvlJc w:val="left"/>
      <w:pPr>
        <w:ind w:left="2642" w:hanging="361"/>
      </w:pPr>
      <w:rPr>
        <w:rFonts w:hint="default"/>
        <w:lang w:val="fr-FR" w:eastAsia="en-US" w:bidi="ar-SA"/>
      </w:rPr>
    </w:lvl>
    <w:lvl w:ilvl="4" w:tplc="03EE109E">
      <w:numFmt w:val="bullet"/>
      <w:lvlText w:val="•"/>
      <w:lvlJc w:val="left"/>
      <w:pPr>
        <w:ind w:left="3363" w:hanging="361"/>
      </w:pPr>
      <w:rPr>
        <w:rFonts w:hint="default"/>
        <w:lang w:val="fr-FR" w:eastAsia="en-US" w:bidi="ar-SA"/>
      </w:rPr>
    </w:lvl>
    <w:lvl w:ilvl="5" w:tplc="CB2008CA">
      <w:numFmt w:val="bullet"/>
      <w:lvlText w:val="•"/>
      <w:lvlJc w:val="left"/>
      <w:pPr>
        <w:ind w:left="4084" w:hanging="361"/>
      </w:pPr>
      <w:rPr>
        <w:rFonts w:hint="default"/>
        <w:lang w:val="fr-FR" w:eastAsia="en-US" w:bidi="ar-SA"/>
      </w:rPr>
    </w:lvl>
    <w:lvl w:ilvl="6" w:tplc="AA30A2E6">
      <w:numFmt w:val="bullet"/>
      <w:lvlText w:val="•"/>
      <w:lvlJc w:val="left"/>
      <w:pPr>
        <w:ind w:left="4804" w:hanging="361"/>
      </w:pPr>
      <w:rPr>
        <w:rFonts w:hint="default"/>
        <w:lang w:val="fr-FR" w:eastAsia="en-US" w:bidi="ar-SA"/>
      </w:rPr>
    </w:lvl>
    <w:lvl w:ilvl="7" w:tplc="E78EE2FC">
      <w:numFmt w:val="bullet"/>
      <w:lvlText w:val="•"/>
      <w:lvlJc w:val="left"/>
      <w:pPr>
        <w:ind w:left="5525" w:hanging="361"/>
      </w:pPr>
      <w:rPr>
        <w:rFonts w:hint="default"/>
        <w:lang w:val="fr-FR" w:eastAsia="en-US" w:bidi="ar-SA"/>
      </w:rPr>
    </w:lvl>
    <w:lvl w:ilvl="8" w:tplc="91C60592">
      <w:numFmt w:val="bullet"/>
      <w:lvlText w:val="•"/>
      <w:lvlJc w:val="left"/>
      <w:pPr>
        <w:ind w:left="6246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4E2D470E"/>
    <w:multiLevelType w:val="hybridMultilevel"/>
    <w:tmpl w:val="5D88845A"/>
    <w:lvl w:ilvl="0" w:tplc="1988D5F4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84D0B4B6">
      <w:numFmt w:val="bullet"/>
      <w:lvlText w:val="•"/>
      <w:lvlJc w:val="left"/>
      <w:pPr>
        <w:ind w:left="1200" w:hanging="361"/>
      </w:pPr>
      <w:rPr>
        <w:rFonts w:hint="default"/>
        <w:lang w:val="fr-FR" w:eastAsia="en-US" w:bidi="ar-SA"/>
      </w:rPr>
    </w:lvl>
    <w:lvl w:ilvl="2" w:tplc="288CCE30">
      <w:numFmt w:val="bullet"/>
      <w:lvlText w:val="•"/>
      <w:lvlJc w:val="left"/>
      <w:pPr>
        <w:ind w:left="1921" w:hanging="361"/>
      </w:pPr>
      <w:rPr>
        <w:rFonts w:hint="default"/>
        <w:lang w:val="fr-FR" w:eastAsia="en-US" w:bidi="ar-SA"/>
      </w:rPr>
    </w:lvl>
    <w:lvl w:ilvl="3" w:tplc="9D1845D4">
      <w:numFmt w:val="bullet"/>
      <w:lvlText w:val="•"/>
      <w:lvlJc w:val="left"/>
      <w:pPr>
        <w:ind w:left="2642" w:hanging="361"/>
      </w:pPr>
      <w:rPr>
        <w:rFonts w:hint="default"/>
        <w:lang w:val="fr-FR" w:eastAsia="en-US" w:bidi="ar-SA"/>
      </w:rPr>
    </w:lvl>
    <w:lvl w:ilvl="4" w:tplc="3B408DDC">
      <w:numFmt w:val="bullet"/>
      <w:lvlText w:val="•"/>
      <w:lvlJc w:val="left"/>
      <w:pPr>
        <w:ind w:left="3363" w:hanging="361"/>
      </w:pPr>
      <w:rPr>
        <w:rFonts w:hint="default"/>
        <w:lang w:val="fr-FR" w:eastAsia="en-US" w:bidi="ar-SA"/>
      </w:rPr>
    </w:lvl>
    <w:lvl w:ilvl="5" w:tplc="9E9A00DC">
      <w:numFmt w:val="bullet"/>
      <w:lvlText w:val="•"/>
      <w:lvlJc w:val="left"/>
      <w:pPr>
        <w:ind w:left="4084" w:hanging="361"/>
      </w:pPr>
      <w:rPr>
        <w:rFonts w:hint="default"/>
        <w:lang w:val="fr-FR" w:eastAsia="en-US" w:bidi="ar-SA"/>
      </w:rPr>
    </w:lvl>
    <w:lvl w:ilvl="6" w:tplc="62E66C50">
      <w:numFmt w:val="bullet"/>
      <w:lvlText w:val="•"/>
      <w:lvlJc w:val="left"/>
      <w:pPr>
        <w:ind w:left="4804" w:hanging="361"/>
      </w:pPr>
      <w:rPr>
        <w:rFonts w:hint="default"/>
        <w:lang w:val="fr-FR" w:eastAsia="en-US" w:bidi="ar-SA"/>
      </w:rPr>
    </w:lvl>
    <w:lvl w:ilvl="7" w:tplc="9F42133A">
      <w:numFmt w:val="bullet"/>
      <w:lvlText w:val="•"/>
      <w:lvlJc w:val="left"/>
      <w:pPr>
        <w:ind w:left="5525" w:hanging="361"/>
      </w:pPr>
      <w:rPr>
        <w:rFonts w:hint="default"/>
        <w:lang w:val="fr-FR" w:eastAsia="en-US" w:bidi="ar-SA"/>
      </w:rPr>
    </w:lvl>
    <w:lvl w:ilvl="8" w:tplc="FC921BA0">
      <w:numFmt w:val="bullet"/>
      <w:lvlText w:val="•"/>
      <w:lvlJc w:val="left"/>
      <w:pPr>
        <w:ind w:left="6246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51FB511B"/>
    <w:multiLevelType w:val="hybridMultilevel"/>
    <w:tmpl w:val="99AA766E"/>
    <w:lvl w:ilvl="0" w:tplc="C8248910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D1C8A582">
      <w:numFmt w:val="bullet"/>
      <w:lvlText w:val="•"/>
      <w:lvlJc w:val="left"/>
      <w:pPr>
        <w:ind w:left="1200" w:hanging="361"/>
      </w:pPr>
      <w:rPr>
        <w:rFonts w:hint="default"/>
        <w:lang w:val="fr-FR" w:eastAsia="en-US" w:bidi="ar-SA"/>
      </w:rPr>
    </w:lvl>
    <w:lvl w:ilvl="2" w:tplc="10644684">
      <w:numFmt w:val="bullet"/>
      <w:lvlText w:val="•"/>
      <w:lvlJc w:val="left"/>
      <w:pPr>
        <w:ind w:left="1921" w:hanging="361"/>
      </w:pPr>
      <w:rPr>
        <w:rFonts w:hint="default"/>
        <w:lang w:val="fr-FR" w:eastAsia="en-US" w:bidi="ar-SA"/>
      </w:rPr>
    </w:lvl>
    <w:lvl w:ilvl="3" w:tplc="8986680E">
      <w:numFmt w:val="bullet"/>
      <w:lvlText w:val="•"/>
      <w:lvlJc w:val="left"/>
      <w:pPr>
        <w:ind w:left="2642" w:hanging="361"/>
      </w:pPr>
      <w:rPr>
        <w:rFonts w:hint="default"/>
        <w:lang w:val="fr-FR" w:eastAsia="en-US" w:bidi="ar-SA"/>
      </w:rPr>
    </w:lvl>
    <w:lvl w:ilvl="4" w:tplc="67907188">
      <w:numFmt w:val="bullet"/>
      <w:lvlText w:val="•"/>
      <w:lvlJc w:val="left"/>
      <w:pPr>
        <w:ind w:left="3363" w:hanging="361"/>
      </w:pPr>
      <w:rPr>
        <w:rFonts w:hint="default"/>
        <w:lang w:val="fr-FR" w:eastAsia="en-US" w:bidi="ar-SA"/>
      </w:rPr>
    </w:lvl>
    <w:lvl w:ilvl="5" w:tplc="E560330C">
      <w:numFmt w:val="bullet"/>
      <w:lvlText w:val="•"/>
      <w:lvlJc w:val="left"/>
      <w:pPr>
        <w:ind w:left="4084" w:hanging="361"/>
      </w:pPr>
      <w:rPr>
        <w:rFonts w:hint="default"/>
        <w:lang w:val="fr-FR" w:eastAsia="en-US" w:bidi="ar-SA"/>
      </w:rPr>
    </w:lvl>
    <w:lvl w:ilvl="6" w:tplc="BE0423CA">
      <w:numFmt w:val="bullet"/>
      <w:lvlText w:val="•"/>
      <w:lvlJc w:val="left"/>
      <w:pPr>
        <w:ind w:left="4804" w:hanging="361"/>
      </w:pPr>
      <w:rPr>
        <w:rFonts w:hint="default"/>
        <w:lang w:val="fr-FR" w:eastAsia="en-US" w:bidi="ar-SA"/>
      </w:rPr>
    </w:lvl>
    <w:lvl w:ilvl="7" w:tplc="8584AF2A">
      <w:numFmt w:val="bullet"/>
      <w:lvlText w:val="•"/>
      <w:lvlJc w:val="left"/>
      <w:pPr>
        <w:ind w:left="5525" w:hanging="361"/>
      </w:pPr>
      <w:rPr>
        <w:rFonts w:hint="default"/>
        <w:lang w:val="fr-FR" w:eastAsia="en-US" w:bidi="ar-SA"/>
      </w:rPr>
    </w:lvl>
    <w:lvl w:ilvl="8" w:tplc="79D2CA96">
      <w:numFmt w:val="bullet"/>
      <w:lvlText w:val="•"/>
      <w:lvlJc w:val="left"/>
      <w:pPr>
        <w:ind w:left="6246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52FD7CA0"/>
    <w:multiLevelType w:val="hybridMultilevel"/>
    <w:tmpl w:val="B0EA7980"/>
    <w:lvl w:ilvl="0" w:tplc="866447C4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F7A652C">
      <w:numFmt w:val="bullet"/>
      <w:lvlText w:val="•"/>
      <w:lvlJc w:val="left"/>
      <w:pPr>
        <w:ind w:left="1200" w:hanging="361"/>
      </w:pPr>
      <w:rPr>
        <w:rFonts w:hint="default"/>
        <w:lang w:val="fr-FR" w:eastAsia="en-US" w:bidi="ar-SA"/>
      </w:rPr>
    </w:lvl>
    <w:lvl w:ilvl="2" w:tplc="D4CA06E4">
      <w:numFmt w:val="bullet"/>
      <w:lvlText w:val="•"/>
      <w:lvlJc w:val="left"/>
      <w:pPr>
        <w:ind w:left="1921" w:hanging="361"/>
      </w:pPr>
      <w:rPr>
        <w:rFonts w:hint="default"/>
        <w:lang w:val="fr-FR" w:eastAsia="en-US" w:bidi="ar-SA"/>
      </w:rPr>
    </w:lvl>
    <w:lvl w:ilvl="3" w:tplc="CA3E2220">
      <w:numFmt w:val="bullet"/>
      <w:lvlText w:val="•"/>
      <w:lvlJc w:val="left"/>
      <w:pPr>
        <w:ind w:left="2642" w:hanging="361"/>
      </w:pPr>
      <w:rPr>
        <w:rFonts w:hint="default"/>
        <w:lang w:val="fr-FR" w:eastAsia="en-US" w:bidi="ar-SA"/>
      </w:rPr>
    </w:lvl>
    <w:lvl w:ilvl="4" w:tplc="86249754">
      <w:numFmt w:val="bullet"/>
      <w:lvlText w:val="•"/>
      <w:lvlJc w:val="left"/>
      <w:pPr>
        <w:ind w:left="3363" w:hanging="361"/>
      </w:pPr>
      <w:rPr>
        <w:rFonts w:hint="default"/>
        <w:lang w:val="fr-FR" w:eastAsia="en-US" w:bidi="ar-SA"/>
      </w:rPr>
    </w:lvl>
    <w:lvl w:ilvl="5" w:tplc="0B725C9E">
      <w:numFmt w:val="bullet"/>
      <w:lvlText w:val="•"/>
      <w:lvlJc w:val="left"/>
      <w:pPr>
        <w:ind w:left="4084" w:hanging="361"/>
      </w:pPr>
      <w:rPr>
        <w:rFonts w:hint="default"/>
        <w:lang w:val="fr-FR" w:eastAsia="en-US" w:bidi="ar-SA"/>
      </w:rPr>
    </w:lvl>
    <w:lvl w:ilvl="6" w:tplc="A1001E5E">
      <w:numFmt w:val="bullet"/>
      <w:lvlText w:val="•"/>
      <w:lvlJc w:val="left"/>
      <w:pPr>
        <w:ind w:left="4804" w:hanging="361"/>
      </w:pPr>
      <w:rPr>
        <w:rFonts w:hint="default"/>
        <w:lang w:val="fr-FR" w:eastAsia="en-US" w:bidi="ar-SA"/>
      </w:rPr>
    </w:lvl>
    <w:lvl w:ilvl="7" w:tplc="7E52B7E0">
      <w:numFmt w:val="bullet"/>
      <w:lvlText w:val="•"/>
      <w:lvlJc w:val="left"/>
      <w:pPr>
        <w:ind w:left="5525" w:hanging="361"/>
      </w:pPr>
      <w:rPr>
        <w:rFonts w:hint="default"/>
        <w:lang w:val="fr-FR" w:eastAsia="en-US" w:bidi="ar-SA"/>
      </w:rPr>
    </w:lvl>
    <w:lvl w:ilvl="8" w:tplc="9B4096A4">
      <w:numFmt w:val="bullet"/>
      <w:lvlText w:val="•"/>
      <w:lvlJc w:val="left"/>
      <w:pPr>
        <w:ind w:left="6246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64567331"/>
    <w:multiLevelType w:val="hybridMultilevel"/>
    <w:tmpl w:val="BCC8D1EC"/>
    <w:lvl w:ilvl="0" w:tplc="0C42A004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4A3A23B6">
      <w:numFmt w:val="bullet"/>
      <w:lvlText w:val="•"/>
      <w:lvlJc w:val="left"/>
      <w:pPr>
        <w:ind w:left="1200" w:hanging="361"/>
      </w:pPr>
      <w:rPr>
        <w:rFonts w:hint="default"/>
        <w:lang w:val="fr-FR" w:eastAsia="en-US" w:bidi="ar-SA"/>
      </w:rPr>
    </w:lvl>
    <w:lvl w:ilvl="2" w:tplc="83BAE598">
      <w:numFmt w:val="bullet"/>
      <w:lvlText w:val="•"/>
      <w:lvlJc w:val="left"/>
      <w:pPr>
        <w:ind w:left="1921" w:hanging="361"/>
      </w:pPr>
      <w:rPr>
        <w:rFonts w:hint="default"/>
        <w:lang w:val="fr-FR" w:eastAsia="en-US" w:bidi="ar-SA"/>
      </w:rPr>
    </w:lvl>
    <w:lvl w:ilvl="3" w:tplc="80D4E6E2">
      <w:numFmt w:val="bullet"/>
      <w:lvlText w:val="•"/>
      <w:lvlJc w:val="left"/>
      <w:pPr>
        <w:ind w:left="2642" w:hanging="361"/>
      </w:pPr>
      <w:rPr>
        <w:rFonts w:hint="default"/>
        <w:lang w:val="fr-FR" w:eastAsia="en-US" w:bidi="ar-SA"/>
      </w:rPr>
    </w:lvl>
    <w:lvl w:ilvl="4" w:tplc="2E5C086A">
      <w:numFmt w:val="bullet"/>
      <w:lvlText w:val="•"/>
      <w:lvlJc w:val="left"/>
      <w:pPr>
        <w:ind w:left="3363" w:hanging="361"/>
      </w:pPr>
      <w:rPr>
        <w:rFonts w:hint="default"/>
        <w:lang w:val="fr-FR" w:eastAsia="en-US" w:bidi="ar-SA"/>
      </w:rPr>
    </w:lvl>
    <w:lvl w:ilvl="5" w:tplc="4EB015F0">
      <w:numFmt w:val="bullet"/>
      <w:lvlText w:val="•"/>
      <w:lvlJc w:val="left"/>
      <w:pPr>
        <w:ind w:left="4084" w:hanging="361"/>
      </w:pPr>
      <w:rPr>
        <w:rFonts w:hint="default"/>
        <w:lang w:val="fr-FR" w:eastAsia="en-US" w:bidi="ar-SA"/>
      </w:rPr>
    </w:lvl>
    <w:lvl w:ilvl="6" w:tplc="DD7C617C">
      <w:numFmt w:val="bullet"/>
      <w:lvlText w:val="•"/>
      <w:lvlJc w:val="left"/>
      <w:pPr>
        <w:ind w:left="4804" w:hanging="361"/>
      </w:pPr>
      <w:rPr>
        <w:rFonts w:hint="default"/>
        <w:lang w:val="fr-FR" w:eastAsia="en-US" w:bidi="ar-SA"/>
      </w:rPr>
    </w:lvl>
    <w:lvl w:ilvl="7" w:tplc="3CDE8416">
      <w:numFmt w:val="bullet"/>
      <w:lvlText w:val="•"/>
      <w:lvlJc w:val="left"/>
      <w:pPr>
        <w:ind w:left="5525" w:hanging="361"/>
      </w:pPr>
      <w:rPr>
        <w:rFonts w:hint="default"/>
        <w:lang w:val="fr-FR" w:eastAsia="en-US" w:bidi="ar-SA"/>
      </w:rPr>
    </w:lvl>
    <w:lvl w:ilvl="8" w:tplc="AD12F83E">
      <w:numFmt w:val="bullet"/>
      <w:lvlText w:val="•"/>
      <w:lvlJc w:val="left"/>
      <w:pPr>
        <w:ind w:left="6246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79905479"/>
    <w:multiLevelType w:val="hybridMultilevel"/>
    <w:tmpl w:val="D20CC0D6"/>
    <w:lvl w:ilvl="0" w:tplc="8656FE46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C42D626">
      <w:numFmt w:val="bullet"/>
      <w:lvlText w:val="•"/>
      <w:lvlJc w:val="left"/>
      <w:pPr>
        <w:ind w:left="1200" w:hanging="361"/>
      </w:pPr>
      <w:rPr>
        <w:rFonts w:hint="default"/>
        <w:lang w:val="fr-FR" w:eastAsia="en-US" w:bidi="ar-SA"/>
      </w:rPr>
    </w:lvl>
    <w:lvl w:ilvl="2" w:tplc="252EC72A">
      <w:numFmt w:val="bullet"/>
      <w:lvlText w:val="•"/>
      <w:lvlJc w:val="left"/>
      <w:pPr>
        <w:ind w:left="1921" w:hanging="361"/>
      </w:pPr>
      <w:rPr>
        <w:rFonts w:hint="default"/>
        <w:lang w:val="fr-FR" w:eastAsia="en-US" w:bidi="ar-SA"/>
      </w:rPr>
    </w:lvl>
    <w:lvl w:ilvl="3" w:tplc="3C96D8C8">
      <w:numFmt w:val="bullet"/>
      <w:lvlText w:val="•"/>
      <w:lvlJc w:val="left"/>
      <w:pPr>
        <w:ind w:left="2642" w:hanging="361"/>
      </w:pPr>
      <w:rPr>
        <w:rFonts w:hint="default"/>
        <w:lang w:val="fr-FR" w:eastAsia="en-US" w:bidi="ar-SA"/>
      </w:rPr>
    </w:lvl>
    <w:lvl w:ilvl="4" w:tplc="2C566ABE">
      <w:numFmt w:val="bullet"/>
      <w:lvlText w:val="•"/>
      <w:lvlJc w:val="left"/>
      <w:pPr>
        <w:ind w:left="3363" w:hanging="361"/>
      </w:pPr>
      <w:rPr>
        <w:rFonts w:hint="default"/>
        <w:lang w:val="fr-FR" w:eastAsia="en-US" w:bidi="ar-SA"/>
      </w:rPr>
    </w:lvl>
    <w:lvl w:ilvl="5" w:tplc="57641242">
      <w:numFmt w:val="bullet"/>
      <w:lvlText w:val="•"/>
      <w:lvlJc w:val="left"/>
      <w:pPr>
        <w:ind w:left="4084" w:hanging="361"/>
      </w:pPr>
      <w:rPr>
        <w:rFonts w:hint="default"/>
        <w:lang w:val="fr-FR" w:eastAsia="en-US" w:bidi="ar-SA"/>
      </w:rPr>
    </w:lvl>
    <w:lvl w:ilvl="6" w:tplc="DEB8BD92">
      <w:numFmt w:val="bullet"/>
      <w:lvlText w:val="•"/>
      <w:lvlJc w:val="left"/>
      <w:pPr>
        <w:ind w:left="4804" w:hanging="361"/>
      </w:pPr>
      <w:rPr>
        <w:rFonts w:hint="default"/>
        <w:lang w:val="fr-FR" w:eastAsia="en-US" w:bidi="ar-SA"/>
      </w:rPr>
    </w:lvl>
    <w:lvl w:ilvl="7" w:tplc="050E2B64">
      <w:numFmt w:val="bullet"/>
      <w:lvlText w:val="•"/>
      <w:lvlJc w:val="left"/>
      <w:pPr>
        <w:ind w:left="5525" w:hanging="361"/>
      </w:pPr>
      <w:rPr>
        <w:rFonts w:hint="default"/>
        <w:lang w:val="fr-FR" w:eastAsia="en-US" w:bidi="ar-SA"/>
      </w:rPr>
    </w:lvl>
    <w:lvl w:ilvl="8" w:tplc="ECBEE1BA">
      <w:numFmt w:val="bullet"/>
      <w:lvlText w:val="•"/>
      <w:lvlJc w:val="left"/>
      <w:pPr>
        <w:ind w:left="6246" w:hanging="361"/>
      </w:pPr>
      <w:rPr>
        <w:rFonts w:hint="default"/>
        <w:lang w:val="fr-FR" w:eastAsia="en-US" w:bidi="ar-SA"/>
      </w:rPr>
    </w:lvl>
  </w:abstractNum>
  <w:abstractNum w:abstractNumId="7" w15:restartNumberingAfterBreak="0">
    <w:nsid w:val="7B861691"/>
    <w:multiLevelType w:val="hybridMultilevel"/>
    <w:tmpl w:val="F402749C"/>
    <w:lvl w:ilvl="0" w:tplc="FAD20994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C13007FE">
      <w:numFmt w:val="bullet"/>
      <w:lvlText w:val="•"/>
      <w:lvlJc w:val="left"/>
      <w:pPr>
        <w:ind w:left="1200" w:hanging="361"/>
      </w:pPr>
      <w:rPr>
        <w:rFonts w:hint="default"/>
        <w:lang w:val="fr-FR" w:eastAsia="en-US" w:bidi="ar-SA"/>
      </w:rPr>
    </w:lvl>
    <w:lvl w:ilvl="2" w:tplc="01E29B5A">
      <w:numFmt w:val="bullet"/>
      <w:lvlText w:val="•"/>
      <w:lvlJc w:val="left"/>
      <w:pPr>
        <w:ind w:left="1921" w:hanging="361"/>
      </w:pPr>
      <w:rPr>
        <w:rFonts w:hint="default"/>
        <w:lang w:val="fr-FR" w:eastAsia="en-US" w:bidi="ar-SA"/>
      </w:rPr>
    </w:lvl>
    <w:lvl w:ilvl="3" w:tplc="383E26BE">
      <w:numFmt w:val="bullet"/>
      <w:lvlText w:val="•"/>
      <w:lvlJc w:val="left"/>
      <w:pPr>
        <w:ind w:left="2642" w:hanging="361"/>
      </w:pPr>
      <w:rPr>
        <w:rFonts w:hint="default"/>
        <w:lang w:val="fr-FR" w:eastAsia="en-US" w:bidi="ar-SA"/>
      </w:rPr>
    </w:lvl>
    <w:lvl w:ilvl="4" w:tplc="C5260058">
      <w:numFmt w:val="bullet"/>
      <w:lvlText w:val="•"/>
      <w:lvlJc w:val="left"/>
      <w:pPr>
        <w:ind w:left="3363" w:hanging="361"/>
      </w:pPr>
      <w:rPr>
        <w:rFonts w:hint="default"/>
        <w:lang w:val="fr-FR" w:eastAsia="en-US" w:bidi="ar-SA"/>
      </w:rPr>
    </w:lvl>
    <w:lvl w:ilvl="5" w:tplc="7880507C">
      <w:numFmt w:val="bullet"/>
      <w:lvlText w:val="•"/>
      <w:lvlJc w:val="left"/>
      <w:pPr>
        <w:ind w:left="4084" w:hanging="361"/>
      </w:pPr>
      <w:rPr>
        <w:rFonts w:hint="default"/>
        <w:lang w:val="fr-FR" w:eastAsia="en-US" w:bidi="ar-SA"/>
      </w:rPr>
    </w:lvl>
    <w:lvl w:ilvl="6" w:tplc="FFCE1E2C">
      <w:numFmt w:val="bullet"/>
      <w:lvlText w:val="•"/>
      <w:lvlJc w:val="left"/>
      <w:pPr>
        <w:ind w:left="4804" w:hanging="361"/>
      </w:pPr>
      <w:rPr>
        <w:rFonts w:hint="default"/>
        <w:lang w:val="fr-FR" w:eastAsia="en-US" w:bidi="ar-SA"/>
      </w:rPr>
    </w:lvl>
    <w:lvl w:ilvl="7" w:tplc="06042F10">
      <w:numFmt w:val="bullet"/>
      <w:lvlText w:val="•"/>
      <w:lvlJc w:val="left"/>
      <w:pPr>
        <w:ind w:left="5525" w:hanging="361"/>
      </w:pPr>
      <w:rPr>
        <w:rFonts w:hint="default"/>
        <w:lang w:val="fr-FR" w:eastAsia="en-US" w:bidi="ar-SA"/>
      </w:rPr>
    </w:lvl>
    <w:lvl w:ilvl="8" w:tplc="E76470AA">
      <w:numFmt w:val="bullet"/>
      <w:lvlText w:val="•"/>
      <w:lvlJc w:val="left"/>
      <w:pPr>
        <w:ind w:left="6246" w:hanging="361"/>
      </w:pPr>
      <w:rPr>
        <w:rFonts w:hint="default"/>
        <w:lang w:val="fr-FR" w:eastAsia="en-US" w:bidi="ar-SA"/>
      </w:rPr>
    </w:lvl>
  </w:abstractNum>
  <w:num w:numId="1" w16cid:durableId="1526863474">
    <w:abstractNumId w:val="5"/>
  </w:num>
  <w:num w:numId="2" w16cid:durableId="1418596860">
    <w:abstractNumId w:val="3"/>
  </w:num>
  <w:num w:numId="3" w16cid:durableId="504906110">
    <w:abstractNumId w:val="1"/>
  </w:num>
  <w:num w:numId="4" w16cid:durableId="1068958452">
    <w:abstractNumId w:val="6"/>
  </w:num>
  <w:num w:numId="5" w16cid:durableId="111749420">
    <w:abstractNumId w:val="0"/>
  </w:num>
  <w:num w:numId="6" w16cid:durableId="975836430">
    <w:abstractNumId w:val="4"/>
  </w:num>
  <w:num w:numId="7" w16cid:durableId="1791321311">
    <w:abstractNumId w:val="7"/>
  </w:num>
  <w:num w:numId="8" w16cid:durableId="132523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6B"/>
    <w:rsid w:val="0016586B"/>
    <w:rsid w:val="00D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E966"/>
  <w15:chartTrackingRefBased/>
  <w15:docId w15:val="{CB5A721A-6966-1B44-9FE4-4602CCB1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6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86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586B"/>
    <w:pPr>
      <w:ind w:left="4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2023-02-05T16:50:00Z</dcterms:created>
  <dcterms:modified xsi:type="dcterms:W3CDTF">2023-02-05T16:53:00Z</dcterms:modified>
</cp:coreProperties>
</file>